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b/>
        </w:rPr>
        <w:t xml:space="preserve">Опросный лист №</w:t>
      </w:r>
      <w:r>
        <w:rPr>
          <w:b/>
        </w:rPr>
        <w:t xml:space="preserve"> </w:t>
      </w:r>
      <w:r>
        <w:rPr>
          <w:b/>
        </w:rPr>
        <w:t xml:space="preserve">1046233</w:t>
      </w:r>
      <w:r>
        <w:rPr>
          <w:b/>
        </w:rPr>
      </w:r>
      <w:r>
        <w:rPr>
          <w:b/>
        </w:rPr>
      </w:r>
    </w:p>
    <w:p>
      <w:pPr>
        <w:pStyle w:val="1021"/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Плакат инф. д/маркир. охр.зон ВЛ 210х210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21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pPr w:horzAnchor="text" w:tblpX="-162" w:vertAnchor="text" w:tblpY="1" w:leftFromText="180" w:topFromText="0" w:rightFromText="180" w:bottomFromText="0"/>
        <w:tblW w:w="4828" w:type="pct"/>
        <w:tblLayout w:type="fixed"/>
        <w:tblLook w:val="04A0" w:firstRow="1" w:lastRow="0" w:firstColumn="1" w:lastColumn="0" w:noHBand="0" w:noVBand="1"/>
      </w:tblPr>
      <w:tblGrid>
        <w:gridCol w:w="1015"/>
        <w:gridCol w:w="2123"/>
        <w:gridCol w:w="3260"/>
        <w:gridCol w:w="2773"/>
      </w:tblGrid>
      <w:tr>
        <w:tblPrEx/>
        <w:trPr>
          <w:trHeight w:val="8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01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№ п/п</w:t>
            </w:r>
            <w:r>
              <w:rPr>
                <w:b/>
                <w:bCs/>
                <w:iCs/>
                <w:sz w:val="22"/>
                <w:szCs w:val="22"/>
              </w:rPr>
            </w:r>
            <w:r>
              <w:rPr>
                <w:b/>
                <w:bCs/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12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Наименование параметра</w:t>
            </w:r>
            <w:r>
              <w:rPr>
                <w:b/>
                <w:bCs/>
                <w:iCs/>
                <w:sz w:val="22"/>
                <w:szCs w:val="22"/>
              </w:rPr>
            </w:r>
            <w:r>
              <w:rPr>
                <w:b/>
                <w:bCs/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Требуемое зна</w:t>
            </w:r>
            <w:r>
              <w:rPr>
                <w:b/>
                <w:bCs/>
                <w:iCs/>
                <w:sz w:val="22"/>
                <w:szCs w:val="22"/>
              </w:rPr>
              <w:t xml:space="preserve">чение параметра</w:t>
            </w:r>
            <w:r>
              <w:rPr>
                <w:b/>
                <w:bCs/>
                <w:iCs/>
                <w:sz w:val="22"/>
                <w:szCs w:val="22"/>
              </w:rPr>
            </w:r>
            <w:r>
              <w:rPr>
                <w:b/>
                <w:bCs/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  <w:t xml:space="preserve">Пр</w:t>
            </w:r>
            <w:r>
              <w:rPr>
                <w:b/>
                <w:bCs/>
                <w:sz w:val="22"/>
                <w:szCs w:val="22"/>
                <w:highlight w:val="none"/>
              </w:rPr>
              <w:t xml:space="preserve">едлагаемое значение параметра (заполняется участником *)</w:t>
            </w:r>
            <w:r>
              <w:rPr>
                <w:b/>
                <w:bCs/>
                <w:iCs/>
                <w:sz w:val="22"/>
                <w:szCs w:val="22"/>
              </w:rPr>
            </w:r>
            <w:r>
              <w:rPr>
                <w:b/>
                <w:bCs/>
                <w:iCs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015" w:type="dxa"/>
            <w:vAlign w:val="center"/>
            <w:textDirection w:val="lrTb"/>
            <w:noWrap w:val="false"/>
          </w:tcPr>
          <w:p>
            <w:pPr>
              <w:ind w:right="-108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  <w:t xml:space="preserve">1.1.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12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Размер основы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210х210х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0,5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none"/>
              </w:rPr>
              <w:t xml:space="preserve"> 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м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015" w:type="dxa"/>
            <w:vAlign w:val="center"/>
            <w:textDirection w:val="lrTb"/>
            <w:noWrap w:val="false"/>
          </w:tcPr>
          <w:p>
            <w:pPr>
              <w:ind w:right="-108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  <w:t xml:space="preserve">1.2.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12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Материал основы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металл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толщиной не менее 0,5 мм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015" w:type="dxa"/>
            <w:vAlign w:val="center"/>
            <w:textDirection w:val="lrTb"/>
            <w:noWrap w:val="false"/>
          </w:tcPr>
          <w:p>
            <w:pPr>
              <w:ind w:right="-108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  <w:t xml:space="preserve">1.3.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12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 к нанесению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ыполняется методом деколирования на эмалированную поверхность – нанесение изображения при помощи шелкографической печати с последующим высокотемпературным обжигом. Борта знаков должны покрываться силикатной эмалью и закрываться деколью в продолжении основн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ого изображения лицевой поверхности.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Изображения должны быть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стойкими к растворителям и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слабым растворам кислот,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стойкими к выцветанию на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протяжении всего срока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службы,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должны выдерживать влияние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коррозионных агентов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атмосферы воздуха,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соответствующих группе II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(промышленная) по ГОСТ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15150.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015" w:type="dxa"/>
            <w:vAlign w:val="center"/>
            <w:textDirection w:val="lrTb"/>
            <w:noWrap w:val="false"/>
          </w:tcPr>
          <w:p>
            <w:pPr>
              <w:ind w:right="-108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  <w:t xml:space="preserve">1.4.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12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Крепление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наличие универсальных (для всех видов креплений) отверстий на бортах знаков, в том числе кронштейнами, бандажной металлической лентой, метизами и др.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015" w:type="dxa"/>
            <w:vAlign w:val="center"/>
            <w:textDirection w:val="lrTb"/>
            <w:noWrap w:val="false"/>
          </w:tcPr>
          <w:p>
            <w:pPr>
              <w:ind w:right="-108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  <w:t xml:space="preserve">1.5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12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Контактные данные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Будут предоставлены при согласовании макетов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</w:tr>
    </w:tbl>
    <w:p>
      <w:pPr>
        <w:pStyle w:val="1017"/>
        <w:rPr>
          <w:rFonts w:ascii="Times New Roman" w:hAnsi="Times New Roman" w:cs="Times New Roman"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* Графа «Предлагаемое значение параметра» заполняется Участником.</w:t>
      </w:r>
      <w:r>
        <w:rPr>
          <w:rFonts w:ascii="Times New Roman" w:hAnsi="Times New Roman" w:cs="Times New Roman"/>
          <w:sz w:val="22"/>
          <w:szCs w:val="22"/>
          <w:highlight w:val="none"/>
        </w:rPr>
      </w:r>
      <w:r>
        <w:rPr>
          <w:rFonts w:ascii="Times New Roman" w:hAnsi="Times New Roman" w:cs="Times New Roman"/>
          <w:sz w:val="22"/>
          <w:szCs w:val="22"/>
          <w:highlight w:val="none"/>
        </w:rPr>
      </w:r>
    </w:p>
    <w:p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438650" cy="4467225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31760518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4438649" cy="44672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49.50pt;height:351.75pt;mso-wrap-distance-left:0.00pt;mso-wrap-distance-top:0.00pt;mso-wrap-distance-right:0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  <w:r/>
    </w:p>
    <w:sectPr>
      <w:headerReference w:type="first" r:id="rId9"/>
      <w:footerReference w:type="default" r:id="rId10"/>
      <w:footnotePr/>
      <w:endnotePr/>
      <w:type w:val="nextPage"/>
      <w:pgSz w:w="11906" w:h="16838" w:orient="portrait"/>
      <w:pgMar w:top="1134" w:right="707" w:bottom="851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Simplified Arabic Fixed">
    <w:panose1 w:val="02070309020205020404"/>
  </w:font>
  <w:font w:name="Calibri Light">
    <w:panose1 w:val="020F0302020204030204"/>
  </w:font>
  <w:font w:name="Verdana">
    <w:panose1 w:val="020B0604030504040204"/>
  </w:font>
  <w:font w:name="Courier New">
    <w:panose1 w:val="02070309020205020404"/>
  </w:font>
  <w:font w:name="Cambria">
    <w:panose1 w:val="02040503050406030204"/>
  </w:font>
  <w:font w:name="Segoe UI">
    <w:panose1 w:val="020B0502040204020203"/>
  </w:font>
  <w:font w:name="Arial Unicode MS">
    <w:panose1 w:val="020B0604020202020204"/>
  </w:font>
  <w:font w:name="Arial">
    <w:panose1 w:val="020B0604020202020204"/>
  </w:font>
  <w:font w:name="Wingdings">
    <w:panose1 w:val="05000000000000000000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right"/>
    </w:pPr>
    <w:r>
      <w:tab/>
    </w:r>
    <w:r>
      <w:rPr>
        <w:spacing w:val="-10"/>
      </w:rPr>
      <w:t xml:space="preserve">АФ/РС/</w:t>
    </w:r>
    <w:r>
      <w:rPr>
        <w:spacing w:val="-10"/>
      </w:rPr>
      <w:t xml:space="preserve">ДЗЛиМТО</w:t>
    </w:r>
    <w:r>
      <w:rPr>
        <w:spacing w:val="-10"/>
      </w:rPr>
      <w:t xml:space="preserve">/</w:t>
    </w:r>
    <w:r>
      <w:rPr>
        <w:spacing w:val="-10"/>
      </w:rPr>
      <w:t xml:space="preserve">Пр</w:t>
    </w:r>
    <w:r>
      <w:rPr>
        <w:spacing w:val="-10"/>
      </w:rPr>
      <w:t xml:space="preserve">/ф.44/2023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</w:t>
    </w:r>
    <w:r>
      <w:fldChar w:fldCharType="end"/>
    </w:r>
    <w:r/>
  </w:p>
  <w:p>
    <w:pPr>
      <w:pStyle w:val="97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eastAsia="Times New Roman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1.17.%1"/>
      <w:lvlJc w:val="left"/>
      <w:pPr>
        <w:ind w:left="720" w:hanging="607"/>
      </w:pPr>
      <w:rPr>
        <w:rFonts w:hint="default" w:cs="Times New Roman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3.%1."/>
      <w:lvlJc w:val="left"/>
      <w:pPr>
        <w:ind w:left="644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00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2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44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16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88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0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2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044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pStyle w:val="1004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1.17.%1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3.%1."/>
      <w:lvlJc w:val="left"/>
      <w:pPr>
        <w:ind w:left="644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00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2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44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16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88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0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2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044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ind w:left="1306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202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4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6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8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90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2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4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66" w:hanging="180"/>
      </w:p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3.%1."/>
      <w:lvlJc w:val="left"/>
      <w:pPr>
        <w:ind w:left="644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00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2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44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16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88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0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2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044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83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10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2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4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6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8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0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2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43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0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hint="default"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3.%1."/>
      <w:lvlJc w:val="left"/>
      <w:pPr>
        <w:ind w:left="1080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ind w:left="1070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202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4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6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8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90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2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4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66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5.%1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2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</w:pPr>
      <w:rPr>
        <w:rFonts w:hint="default" w:ascii="Simplified Arabic Fixed" w:hAnsi="Simplified Arabic Fixed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color w:val="ff0000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2">
    <w:multiLevelType w:val="hybridMultilevel"/>
    <w:lvl w:ilvl="0">
      <w:start w:val="10"/>
      <w:numFmt w:val="decimal"/>
      <w:isLgl w:val="false"/>
      <w:suff w:val="tab"/>
      <w:lvlText w:val="5.%1."/>
      <w:lvlJc w:val="left"/>
      <w:pPr>
        <w:ind w:left="502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4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3.%1."/>
      <w:lvlJc w:val="left"/>
      <w:pPr>
        <w:ind w:left="644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5">
    <w:multiLevelType w:val="hybridMultilevel"/>
    <w:lvl w:ilvl="0">
      <w:start w:val="3"/>
      <w:numFmt w:val="decimal"/>
      <w:isLgl w:val="false"/>
      <w:suff w:val="tab"/>
      <w:lvlText w:val="3.%1."/>
      <w:lvlJc w:val="left"/>
      <w:pPr>
        <w:ind w:left="644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00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2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44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16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88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0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2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044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5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3.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8">
    <w:multiLevelType w:val="hybridMultilevel"/>
    <w:lvl w:ilvl="0">
      <w:start w:val="10"/>
      <w:numFmt w:val="decimal"/>
      <w:isLgl w:val="false"/>
      <w:suff w:val="tab"/>
      <w:lvlText w:val="5.%1."/>
      <w:lvlJc w:val="left"/>
      <w:pPr>
        <w:ind w:left="502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 w:ascii="Times New Roman" w:hAnsi="Times New Roman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 w:ascii="Times New Roman" w:hAnsi="Times New Roman" w:cs="Times New Roman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 w:ascii="Times New Roman" w:hAnsi="Times New Roman" w:cs="Times New Roman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 w:ascii="Times New Roman" w:hAnsi="Times New Roman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 w:ascii="Times New Roman" w:hAnsi="Times New Roman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 w:ascii="Times New Roman" w:hAnsi="Times New Roman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 w:ascii="Times New Roman" w:hAnsi="Times New Roman" w:cs="Times New Roman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3.%1."/>
      <w:lvlJc w:val="left"/>
      <w:pPr>
        <w:ind w:left="1080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3"/>
      <w:numFmt w:val="decimal"/>
      <w:isLgl w:val="false"/>
      <w:suff w:val="tab"/>
      <w:lvlText w:val="3.%1."/>
      <w:lvlJc w:val="left"/>
      <w:pPr>
        <w:ind w:left="644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00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2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44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16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88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0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2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044" w:hanging="180"/>
      </w:pPr>
    </w:lvl>
  </w:abstractNum>
  <w:abstractNum w:abstractNumId="36">
    <w:multiLevelType w:val="hybridMultilevel"/>
    <w:lvl w:ilvl="0">
      <w:start w:val="10"/>
      <w:numFmt w:val="decimal"/>
      <w:isLgl w:val="false"/>
      <w:suff w:val="tab"/>
      <w:lvlText w:val="5.%1."/>
      <w:lvlJc w:val="left"/>
      <w:pPr>
        <w:ind w:left="644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3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ind w:left="644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1.17.%1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5"/>
      <w:numFmt w:val="decimal"/>
      <w:isLgl w:val="false"/>
      <w:suff w:val="tab"/>
      <w:lvlText w:val="2.%1."/>
      <w:lvlJc w:val="left"/>
      <w:pPr>
        <w:ind w:left="644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ind w:left="644" w:hanging="360"/>
      </w:pPr>
      <w:rPr>
        <w:rFonts w:hint="default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31"/>
  </w:num>
  <w:num w:numId="3">
    <w:abstractNumId w:val="19"/>
  </w:num>
  <w:num w:numId="4">
    <w:abstractNumId w:val="37"/>
  </w:num>
  <w:num w:numId="5">
    <w:abstractNumId w:val="0"/>
  </w:num>
  <w:num w:numId="6">
    <w:abstractNumId w:val="42"/>
  </w:num>
  <w:num w:numId="7">
    <w:abstractNumId w:val="4"/>
  </w:num>
  <w:num w:numId="8">
    <w:abstractNumId w:val="21"/>
  </w:num>
  <w:num w:numId="9">
    <w:abstractNumId w:val="30"/>
  </w:num>
  <w:num w:numId="10">
    <w:abstractNumId w:val="17"/>
  </w:num>
  <w:num w:numId="11">
    <w:abstractNumId w:val="29"/>
  </w:num>
  <w:num w:numId="12">
    <w:abstractNumId w:val="43"/>
  </w:num>
  <w:num w:numId="13">
    <w:abstractNumId w:val="32"/>
  </w:num>
  <w:num w:numId="14">
    <w:abstractNumId w:val="1"/>
  </w:num>
  <w:num w:numId="15">
    <w:abstractNumId w:val="12"/>
  </w:num>
  <w:num w:numId="16">
    <w:abstractNumId w:val="6"/>
  </w:num>
  <w:num w:numId="17">
    <w:abstractNumId w:val="2"/>
  </w:num>
  <w:num w:numId="18">
    <w:abstractNumId w:val="9"/>
  </w:num>
  <w:num w:numId="19">
    <w:abstractNumId w:val="34"/>
  </w:num>
  <w:num w:numId="20">
    <w:abstractNumId w:val="20"/>
  </w:num>
  <w:num w:numId="21">
    <w:abstractNumId w:val="18"/>
  </w:num>
  <w:num w:numId="22">
    <w:abstractNumId w:val="38"/>
  </w:num>
  <w:num w:numId="23">
    <w:abstractNumId w:val="23"/>
  </w:num>
  <w:num w:numId="24">
    <w:abstractNumId w:val="26"/>
  </w:num>
  <w:num w:numId="25">
    <w:abstractNumId w:val="7"/>
  </w:num>
  <w:num w:numId="26">
    <w:abstractNumId w:val="33"/>
  </w:num>
  <w:num w:numId="27">
    <w:abstractNumId w:val="13"/>
  </w:num>
  <w:num w:numId="28">
    <w:abstractNumId w:val="11"/>
  </w:num>
  <w:num w:numId="29">
    <w:abstractNumId w:val="15"/>
  </w:num>
  <w:num w:numId="30">
    <w:abstractNumId w:val="24"/>
  </w:num>
  <w:num w:numId="31">
    <w:abstractNumId w:val="44"/>
  </w:num>
  <w:num w:numId="32">
    <w:abstractNumId w:val="39"/>
  </w:num>
  <w:num w:numId="33">
    <w:abstractNumId w:val="16"/>
  </w:num>
  <w:num w:numId="34">
    <w:abstractNumId w:val="41"/>
  </w:num>
  <w:num w:numId="35">
    <w:abstractNumId w:val="36"/>
  </w:num>
  <w:num w:numId="36">
    <w:abstractNumId w:val="14"/>
  </w:num>
  <w:num w:numId="37">
    <w:abstractNumId w:val="25"/>
  </w:num>
  <w:num w:numId="38">
    <w:abstractNumId w:val="35"/>
  </w:num>
  <w:num w:numId="39">
    <w:abstractNumId w:val="22"/>
  </w:num>
  <w:num w:numId="40">
    <w:abstractNumId w:val="27"/>
  </w:num>
  <w:num w:numId="41">
    <w:abstractNumId w:val="10"/>
  </w:num>
  <w:num w:numId="42">
    <w:abstractNumId w:val="3"/>
  </w:num>
  <w:num w:numId="43">
    <w:abstractNumId w:val="28"/>
  </w:num>
  <w:num w:numId="44">
    <w:abstractNumId w:val="8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6">
    <w:name w:val="Heading 1 Char"/>
    <w:basedOn w:val="963"/>
    <w:link w:val="957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97">
    <w:name w:val="Heading 3 Char"/>
    <w:basedOn w:val="963"/>
    <w:link w:val="959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798">
    <w:name w:val="Heading 4 Char"/>
    <w:basedOn w:val="963"/>
    <w:link w:val="96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99">
    <w:name w:val="Heading 5 Char"/>
    <w:basedOn w:val="963"/>
    <w:link w:val="961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800">
    <w:name w:val="Heading 6 Char"/>
    <w:basedOn w:val="963"/>
    <w:link w:val="962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801">
    <w:name w:val="Heading 7"/>
    <w:basedOn w:val="956"/>
    <w:next w:val="956"/>
    <w:link w:val="802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802">
    <w:name w:val="Heading 7 Char"/>
    <w:basedOn w:val="963"/>
    <w:link w:val="801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03">
    <w:name w:val="Heading 8"/>
    <w:basedOn w:val="956"/>
    <w:next w:val="956"/>
    <w:link w:val="804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804">
    <w:name w:val="Heading 8 Char"/>
    <w:basedOn w:val="963"/>
    <w:link w:val="803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805">
    <w:name w:val="Heading 9"/>
    <w:basedOn w:val="956"/>
    <w:next w:val="956"/>
    <w:link w:val="806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06">
    <w:name w:val="Heading 9 Char"/>
    <w:basedOn w:val="963"/>
    <w:link w:val="805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07">
    <w:name w:val="Title Char"/>
    <w:basedOn w:val="963"/>
    <w:link w:val="1021"/>
    <w:uiPriority w:val="10"/>
    <w:rPr>
      <w:sz w:val="48"/>
      <w:szCs w:val="48"/>
    </w:rPr>
  </w:style>
  <w:style w:type="paragraph" w:styleId="808">
    <w:name w:val="Subtitle"/>
    <w:basedOn w:val="956"/>
    <w:next w:val="956"/>
    <w:link w:val="809"/>
    <w:uiPriority w:val="11"/>
    <w:qFormat/>
    <w:pPr>
      <w:spacing w:before="200" w:after="200"/>
    </w:pPr>
    <w:rPr>
      <w:sz w:val="24"/>
      <w:szCs w:val="24"/>
    </w:rPr>
  </w:style>
  <w:style w:type="character" w:styleId="809">
    <w:name w:val="Subtitle Char"/>
    <w:basedOn w:val="963"/>
    <w:link w:val="808"/>
    <w:uiPriority w:val="11"/>
    <w:rPr>
      <w:sz w:val="24"/>
      <w:szCs w:val="24"/>
    </w:rPr>
  </w:style>
  <w:style w:type="paragraph" w:styleId="810">
    <w:name w:val="Quote"/>
    <w:basedOn w:val="956"/>
    <w:next w:val="956"/>
    <w:link w:val="811"/>
    <w:uiPriority w:val="29"/>
    <w:qFormat/>
    <w:pPr>
      <w:ind w:left="720" w:right="720"/>
    </w:pPr>
    <w:rPr>
      <w:i/>
    </w:rPr>
  </w:style>
  <w:style w:type="character" w:styleId="811">
    <w:name w:val="Quote Char"/>
    <w:link w:val="810"/>
    <w:uiPriority w:val="29"/>
    <w:rPr>
      <w:i/>
    </w:rPr>
  </w:style>
  <w:style w:type="paragraph" w:styleId="812">
    <w:name w:val="Intense Quote"/>
    <w:basedOn w:val="956"/>
    <w:next w:val="956"/>
    <w:link w:val="81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3">
    <w:name w:val="Intense Quote Char"/>
    <w:link w:val="812"/>
    <w:uiPriority w:val="30"/>
    <w:rPr>
      <w:i/>
    </w:rPr>
  </w:style>
  <w:style w:type="character" w:styleId="814">
    <w:name w:val="Header Char"/>
    <w:basedOn w:val="963"/>
    <w:link w:val="979"/>
    <w:uiPriority w:val="99"/>
  </w:style>
  <w:style w:type="character" w:styleId="815">
    <w:name w:val="Footer Char"/>
    <w:basedOn w:val="963"/>
    <w:link w:val="981"/>
    <w:uiPriority w:val="99"/>
  </w:style>
  <w:style w:type="paragraph" w:styleId="816">
    <w:name w:val="Caption"/>
    <w:basedOn w:val="956"/>
    <w:next w:val="956"/>
    <w:link w:val="8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17">
    <w:name w:val="Caption Char"/>
    <w:basedOn w:val="963"/>
    <w:link w:val="816"/>
    <w:uiPriority w:val="35"/>
    <w:rPr>
      <w:b/>
      <w:bCs/>
      <w:color w:val="4f81bd" w:themeColor="accent1"/>
      <w:sz w:val="18"/>
      <w:szCs w:val="18"/>
    </w:rPr>
  </w:style>
  <w:style w:type="table" w:styleId="818">
    <w:name w:val="Table Grid Light"/>
    <w:basedOn w:val="9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9">
    <w:name w:val="Plain Table 1"/>
    <w:basedOn w:val="9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20">
    <w:name w:val="Plain Table 2"/>
    <w:basedOn w:val="96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21">
    <w:name w:val="Plain Table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2">
    <w:name w:val="Plain Table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Plain Table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4">
    <w:name w:val="Grid Table 1 Light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Grid Table 1 Light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Grid Table 1 Light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Grid Table 1 Light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Grid Table 1 Light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Grid Table 1 Light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Grid Table 1 Light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Grid Table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2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2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2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2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2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2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3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3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3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3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3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3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4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6">
    <w:name w:val="Grid Table 4 - Accent 1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7">
    <w:name w:val="Grid Table 4 - Accent 2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8">
    <w:name w:val="Grid Table 4 - Accent 3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9">
    <w:name w:val="Grid Table 4 - Accent 4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50">
    <w:name w:val="Grid Table 4 - Accent 5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51">
    <w:name w:val="Grid Table 4 - Accent 6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52">
    <w:name w:val="Grid Table 5 Dark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3">
    <w:name w:val="Grid Table 5 Dark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4">
    <w:name w:val="Grid Table 5 Dark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5">
    <w:name w:val="Grid Table 5 Dark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6">
    <w:name w:val="Grid Table 5 Dark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57">
    <w:name w:val="Grid Table 5 Dark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58">
    <w:name w:val="Grid Table 5 Dark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59">
    <w:name w:val="Grid Table 6 Colorful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60">
    <w:name w:val="Grid Table 6 Colorful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61">
    <w:name w:val="Grid Table 6 Colorful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62">
    <w:name w:val="Grid Table 6 Colorful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63">
    <w:name w:val="Grid Table 6 Colorful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64">
    <w:name w:val="Grid Table 6 Colorful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65">
    <w:name w:val="Grid Table 6 Colorful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66">
    <w:name w:val="Grid Table 7 Colorful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7 Colorful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7 Colorful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7 Colorful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7 Colorful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7 Colorful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7 Colorful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1 Light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1 Light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List Table 1 Light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1 Light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List Table 1 Light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List Table 1 Light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List Table 1 Light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List Table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81">
    <w:name w:val="List Table 2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82">
    <w:name w:val="List Table 2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83">
    <w:name w:val="List Table 2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84">
    <w:name w:val="List Table 2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85">
    <w:name w:val="List Table 2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86">
    <w:name w:val="List Table 2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7">
    <w:name w:val="List Table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3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3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3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3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3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3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4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4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4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4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4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4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5 Dark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2">
    <w:name w:val="List Table 5 Dark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3">
    <w:name w:val="List Table 5 Dark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4">
    <w:name w:val="List Table 5 Dark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5">
    <w:name w:val="List Table 5 Dark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6">
    <w:name w:val="List Table 5 Dark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7">
    <w:name w:val="List Table 5 Dark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8">
    <w:name w:val="List Table 6 Colorful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9">
    <w:name w:val="List Table 6 Colorful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10">
    <w:name w:val="List Table 6 Colorful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11">
    <w:name w:val="List Table 6 Colorful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12">
    <w:name w:val="List Table 6 Colorful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13">
    <w:name w:val="List Table 6 Colorful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14">
    <w:name w:val="List Table 6 Colorful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15">
    <w:name w:val="List Table 7 Colorful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916">
    <w:name w:val="List Table 7 Colorful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917">
    <w:name w:val="List Table 7 Colorful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918">
    <w:name w:val="List Table 7 Colorful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919">
    <w:name w:val="List Table 7 Colorful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920">
    <w:name w:val="List Table 7 Colorful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921">
    <w:name w:val="List Table 7 Colorful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922">
    <w:name w:val="Lined - Accent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3">
    <w:name w:val="Lined - Accent 1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4">
    <w:name w:val="Lined - Accent 2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5">
    <w:name w:val="Lined - Accent 3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6">
    <w:name w:val="Lined - Accent 4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7">
    <w:name w:val="Lined - Accent 5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8">
    <w:name w:val="Lined - Accent 6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9">
    <w:name w:val="Bordered &amp; Lined - Accent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0">
    <w:name w:val="Bordered &amp; Lined - Accent 1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1">
    <w:name w:val="Bordered &amp; Lined - Accent 2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2">
    <w:name w:val="Bordered &amp; Lined - Accent 3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3">
    <w:name w:val="Bordered &amp; Lined - Accent 4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4">
    <w:name w:val="Bordered &amp; Lined - Accent 5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5">
    <w:name w:val="Bordered &amp; Lined - Accent 6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6">
    <w:name w:val="Bordered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7">
    <w:name w:val="Bordered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8">
    <w:name w:val="Bordered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9">
    <w:name w:val="Bordered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40">
    <w:name w:val="Bordered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41">
    <w:name w:val="Bordered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42">
    <w:name w:val="Bordered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43">
    <w:name w:val="Footnote Text Char"/>
    <w:link w:val="1028"/>
    <w:uiPriority w:val="99"/>
    <w:rPr>
      <w:sz w:val="18"/>
    </w:rPr>
  </w:style>
  <w:style w:type="paragraph" w:styleId="944">
    <w:name w:val="endnote text"/>
    <w:basedOn w:val="956"/>
    <w:link w:val="945"/>
    <w:uiPriority w:val="99"/>
    <w:semiHidden/>
    <w:unhideWhenUsed/>
    <w:pPr>
      <w:spacing w:after="0" w:line="240" w:lineRule="auto"/>
    </w:pPr>
    <w:rPr>
      <w:sz w:val="20"/>
    </w:rPr>
  </w:style>
  <w:style w:type="character" w:styleId="945">
    <w:name w:val="Endnote Text Char"/>
    <w:link w:val="944"/>
    <w:uiPriority w:val="99"/>
    <w:rPr>
      <w:sz w:val="20"/>
    </w:rPr>
  </w:style>
  <w:style w:type="character" w:styleId="946">
    <w:name w:val="endnote reference"/>
    <w:basedOn w:val="963"/>
    <w:uiPriority w:val="99"/>
    <w:semiHidden/>
    <w:unhideWhenUsed/>
    <w:rPr>
      <w:vertAlign w:val="superscript"/>
    </w:rPr>
  </w:style>
  <w:style w:type="paragraph" w:styleId="947">
    <w:name w:val="toc 2"/>
    <w:basedOn w:val="956"/>
    <w:next w:val="956"/>
    <w:uiPriority w:val="39"/>
    <w:unhideWhenUsed/>
    <w:pPr>
      <w:ind w:left="283" w:right="0" w:firstLine="0"/>
      <w:spacing w:after="57"/>
    </w:pPr>
  </w:style>
  <w:style w:type="paragraph" w:styleId="948">
    <w:name w:val="toc 3"/>
    <w:basedOn w:val="956"/>
    <w:next w:val="956"/>
    <w:uiPriority w:val="39"/>
    <w:unhideWhenUsed/>
    <w:pPr>
      <w:ind w:left="567" w:right="0" w:firstLine="0"/>
      <w:spacing w:after="57"/>
    </w:pPr>
  </w:style>
  <w:style w:type="paragraph" w:styleId="949">
    <w:name w:val="toc 4"/>
    <w:basedOn w:val="956"/>
    <w:next w:val="956"/>
    <w:uiPriority w:val="39"/>
    <w:unhideWhenUsed/>
    <w:pPr>
      <w:ind w:left="850" w:right="0" w:firstLine="0"/>
      <w:spacing w:after="57"/>
    </w:pPr>
  </w:style>
  <w:style w:type="paragraph" w:styleId="950">
    <w:name w:val="toc 5"/>
    <w:basedOn w:val="956"/>
    <w:next w:val="956"/>
    <w:uiPriority w:val="39"/>
    <w:unhideWhenUsed/>
    <w:pPr>
      <w:ind w:left="1134" w:right="0" w:firstLine="0"/>
      <w:spacing w:after="57"/>
    </w:pPr>
  </w:style>
  <w:style w:type="paragraph" w:styleId="951">
    <w:name w:val="toc 6"/>
    <w:basedOn w:val="956"/>
    <w:next w:val="956"/>
    <w:uiPriority w:val="39"/>
    <w:unhideWhenUsed/>
    <w:pPr>
      <w:ind w:left="1417" w:right="0" w:firstLine="0"/>
      <w:spacing w:after="57"/>
    </w:pPr>
  </w:style>
  <w:style w:type="paragraph" w:styleId="952">
    <w:name w:val="toc 7"/>
    <w:basedOn w:val="956"/>
    <w:next w:val="956"/>
    <w:uiPriority w:val="39"/>
    <w:unhideWhenUsed/>
    <w:pPr>
      <w:ind w:left="1701" w:right="0" w:firstLine="0"/>
      <w:spacing w:after="57"/>
    </w:pPr>
  </w:style>
  <w:style w:type="paragraph" w:styleId="953">
    <w:name w:val="toc 8"/>
    <w:basedOn w:val="956"/>
    <w:next w:val="956"/>
    <w:uiPriority w:val="39"/>
    <w:unhideWhenUsed/>
    <w:pPr>
      <w:ind w:left="1984" w:right="0" w:firstLine="0"/>
      <w:spacing w:after="57"/>
    </w:pPr>
  </w:style>
  <w:style w:type="paragraph" w:styleId="954">
    <w:name w:val="toc 9"/>
    <w:basedOn w:val="956"/>
    <w:next w:val="956"/>
    <w:uiPriority w:val="39"/>
    <w:unhideWhenUsed/>
    <w:pPr>
      <w:ind w:left="2268" w:right="0" w:firstLine="0"/>
      <w:spacing w:after="57"/>
    </w:pPr>
  </w:style>
  <w:style w:type="paragraph" w:styleId="955">
    <w:name w:val="table of figures"/>
    <w:basedOn w:val="956"/>
    <w:next w:val="956"/>
    <w:uiPriority w:val="99"/>
    <w:unhideWhenUsed/>
    <w:pPr>
      <w:spacing w:after="0" w:afterAutospacing="0"/>
    </w:pPr>
  </w:style>
  <w:style w:type="paragraph" w:styleId="956" w:default="1">
    <w:name w:val="Normal"/>
    <w:qFormat/>
    <w:rPr>
      <w:rFonts w:ascii="Times New Roman" w:hAnsi="Times New Roman" w:eastAsia="Times New Roman"/>
      <w:sz w:val="24"/>
      <w:szCs w:val="24"/>
    </w:rPr>
  </w:style>
  <w:style w:type="paragraph" w:styleId="957">
    <w:name w:val="Heading 1"/>
    <w:basedOn w:val="956"/>
    <w:next w:val="956"/>
    <w:link w:val="987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958">
    <w:name w:val="Heading 2"/>
    <w:basedOn w:val="956"/>
    <w:next w:val="956"/>
    <w:link w:val="1013"/>
    <w:qFormat/>
    <w:pPr>
      <w:jc w:val="center"/>
      <w:keepNext/>
      <w:outlineLvl w:val="1"/>
    </w:pPr>
    <w:rPr>
      <w:rFonts w:eastAsia="Arial Unicode MS"/>
      <w:b/>
      <w:sz w:val="36"/>
      <w:szCs w:val="20"/>
    </w:rPr>
  </w:style>
  <w:style w:type="paragraph" w:styleId="959">
    <w:name w:val="Heading 3"/>
    <w:basedOn w:val="956"/>
    <w:next w:val="956"/>
    <w:link w:val="989"/>
    <w:qFormat/>
    <w:pPr>
      <w:ind w:left="680" w:right="284" w:hanging="113"/>
      <w:keepNext/>
      <w:spacing w:before="240" w:after="60"/>
      <w:tabs>
        <w:tab w:val="num" w:pos="720" w:leader="none"/>
      </w:tabs>
      <w:outlineLvl w:val="2"/>
    </w:pPr>
    <w:rPr>
      <w:b/>
      <w:szCs w:val="20"/>
    </w:rPr>
  </w:style>
  <w:style w:type="paragraph" w:styleId="960">
    <w:name w:val="Heading 4"/>
    <w:basedOn w:val="956"/>
    <w:next w:val="956"/>
    <w:link w:val="990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961">
    <w:name w:val="Heading 5"/>
    <w:basedOn w:val="956"/>
    <w:next w:val="956"/>
    <w:link w:val="991"/>
    <w:uiPriority w:val="99"/>
    <w:qFormat/>
    <w:pPr>
      <w:ind w:left="5664" w:firstLine="6"/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62">
    <w:name w:val="Heading 6"/>
    <w:basedOn w:val="956"/>
    <w:next w:val="956"/>
    <w:link w:val="966"/>
    <w:uiPriority w:val="99"/>
    <w:qFormat/>
    <w:pPr>
      <w:jc w:val="both"/>
      <w:keepNext/>
      <w:outlineLvl w:val="5"/>
    </w:pPr>
    <w:rPr>
      <w:sz w:val="28"/>
      <w:szCs w:val="28"/>
    </w:rPr>
  </w:style>
  <w:style w:type="character" w:styleId="963" w:default="1">
    <w:name w:val="Default Paragraph Font"/>
    <w:uiPriority w:val="1"/>
    <w:semiHidden/>
    <w:unhideWhenUsed/>
  </w:style>
  <w:style w:type="table" w:styleId="9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5" w:default="1">
    <w:name w:val="No List"/>
    <w:uiPriority w:val="99"/>
    <w:semiHidden/>
    <w:unhideWhenUsed/>
  </w:style>
  <w:style w:type="character" w:styleId="966" w:customStyle="1">
    <w:name w:val="Заголовок 6 Знак"/>
    <w:link w:val="962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67" w:customStyle="1">
    <w:name w:val="Style5"/>
    <w:basedOn w:val="956"/>
    <w:uiPriority w:val="99"/>
    <w:pPr>
      <w:ind w:firstLine="706"/>
      <w:jc w:val="both"/>
      <w:spacing w:line="320" w:lineRule="exact"/>
      <w:widowControl w:val="off"/>
    </w:pPr>
  </w:style>
  <w:style w:type="paragraph" w:styleId="968">
    <w:name w:val="Body Text Indent"/>
    <w:basedOn w:val="956"/>
    <w:link w:val="969"/>
    <w:uiPriority w:val="99"/>
    <w:pPr>
      <w:ind w:left="283"/>
      <w:spacing w:after="120"/>
    </w:pPr>
  </w:style>
  <w:style w:type="character" w:styleId="969" w:customStyle="1">
    <w:name w:val="Основной текст с отступом Знак"/>
    <w:link w:val="96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0">
    <w:name w:val="Balloon Text"/>
    <w:basedOn w:val="956"/>
    <w:link w:val="971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71" w:customStyle="1">
    <w:name w:val="Текст выноски Знак"/>
    <w:link w:val="970"/>
    <w:uiPriority w:val="99"/>
    <w:semiHidden/>
    <w:rPr>
      <w:rFonts w:ascii="Segoe UI" w:hAnsi="Segoe UI" w:eastAsia="Times New Roman" w:cs="Segoe UI"/>
      <w:sz w:val="18"/>
      <w:szCs w:val="18"/>
    </w:rPr>
  </w:style>
  <w:style w:type="character" w:styleId="972">
    <w:name w:val="annotation reference"/>
    <w:unhideWhenUsed/>
    <w:rPr>
      <w:sz w:val="16"/>
      <w:szCs w:val="16"/>
    </w:rPr>
  </w:style>
  <w:style w:type="paragraph" w:styleId="973">
    <w:name w:val="annotation text"/>
    <w:basedOn w:val="956"/>
    <w:link w:val="974"/>
    <w:unhideWhenUsed/>
    <w:rPr>
      <w:sz w:val="20"/>
      <w:szCs w:val="20"/>
    </w:rPr>
  </w:style>
  <w:style w:type="character" w:styleId="974" w:customStyle="1">
    <w:name w:val="Текст примечания Знак"/>
    <w:link w:val="973"/>
    <w:rPr>
      <w:rFonts w:ascii="Times New Roman" w:hAnsi="Times New Roman" w:eastAsia="Times New Roman"/>
    </w:rPr>
  </w:style>
  <w:style w:type="paragraph" w:styleId="975">
    <w:name w:val="annotation subject"/>
    <w:basedOn w:val="973"/>
    <w:next w:val="973"/>
    <w:link w:val="976"/>
    <w:unhideWhenUsed/>
    <w:rPr>
      <w:b/>
      <w:bCs/>
    </w:rPr>
  </w:style>
  <w:style w:type="character" w:styleId="976" w:customStyle="1">
    <w:name w:val="Тема примечания Знак"/>
    <w:link w:val="975"/>
    <w:rPr>
      <w:rFonts w:ascii="Times New Roman" w:hAnsi="Times New Roman" w:eastAsia="Times New Roman"/>
      <w:b/>
      <w:bCs/>
    </w:rPr>
  </w:style>
  <w:style w:type="paragraph" w:styleId="977">
    <w:name w:val="List Paragraph"/>
    <w:basedOn w:val="956"/>
    <w:uiPriority w:val="34"/>
    <w:qFormat/>
    <w:pPr>
      <w:contextualSpacing/>
      <w:ind w:left="720"/>
      <w:spacing w:after="160" w:line="259" w:lineRule="auto"/>
    </w:pPr>
    <w:rPr>
      <w:rFonts w:ascii="Calibri" w:hAnsi="Calibri" w:eastAsia="Calibri"/>
      <w:sz w:val="22"/>
      <w:szCs w:val="22"/>
      <w:lang w:eastAsia="en-US"/>
    </w:rPr>
  </w:style>
  <w:style w:type="paragraph" w:styleId="978" w:customStyle="1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979">
    <w:name w:val="Header"/>
    <w:basedOn w:val="956"/>
    <w:link w:val="980"/>
    <w:unhideWhenUsed/>
    <w:pPr>
      <w:tabs>
        <w:tab w:val="center" w:pos="4677" w:leader="none"/>
        <w:tab w:val="right" w:pos="9355" w:leader="none"/>
      </w:tabs>
    </w:pPr>
  </w:style>
  <w:style w:type="character" w:styleId="980" w:customStyle="1">
    <w:name w:val="Верхний колонтитул Знак"/>
    <w:link w:val="979"/>
    <w:rPr>
      <w:rFonts w:ascii="Times New Roman" w:hAnsi="Times New Roman" w:eastAsia="Times New Roman"/>
      <w:sz w:val="24"/>
      <w:szCs w:val="24"/>
    </w:rPr>
  </w:style>
  <w:style w:type="paragraph" w:styleId="981">
    <w:name w:val="Footer"/>
    <w:basedOn w:val="956"/>
    <w:link w:val="98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82" w:customStyle="1">
    <w:name w:val="Нижний колонтитул Знак"/>
    <w:link w:val="981"/>
    <w:uiPriority w:val="99"/>
    <w:rPr>
      <w:rFonts w:ascii="Times New Roman" w:hAnsi="Times New Roman" w:eastAsia="Times New Roman"/>
      <w:sz w:val="24"/>
      <w:szCs w:val="24"/>
    </w:rPr>
  </w:style>
  <w:style w:type="paragraph" w:styleId="983">
    <w:name w:val="Revision"/>
    <w:hidden/>
    <w:uiPriority w:val="99"/>
    <w:semiHidden/>
    <w:rPr>
      <w:rFonts w:ascii="Times New Roman" w:hAnsi="Times New Roman" w:eastAsia="Times New Roman"/>
      <w:sz w:val="24"/>
      <w:szCs w:val="24"/>
    </w:rPr>
  </w:style>
  <w:style w:type="character" w:styleId="984" w:customStyle="1">
    <w:name w:val="webofficeattributevalue"/>
  </w:style>
  <w:style w:type="character" w:styleId="985">
    <w:name w:val="Strong"/>
    <w:uiPriority w:val="22"/>
    <w:qFormat/>
    <w:rPr>
      <w:b/>
      <w:bCs/>
    </w:rPr>
  </w:style>
  <w:style w:type="table" w:styleId="986">
    <w:name w:val="Table Grid"/>
    <w:basedOn w:val="964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87" w:customStyle="1">
    <w:name w:val="Заголовок 1 Знак"/>
    <w:link w:val="957"/>
    <w:rPr>
      <w:rFonts w:ascii="Arial" w:hAnsi="Arial" w:eastAsia="Times New Roman" w:cs="Arial"/>
      <w:b/>
      <w:bCs/>
      <w:sz w:val="32"/>
      <w:szCs w:val="32"/>
    </w:rPr>
  </w:style>
  <w:style w:type="character" w:styleId="988" w:customStyle="1">
    <w:name w:val="Заголовок 2 Знак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89" w:customStyle="1">
    <w:name w:val="Заголовок 3 Знак"/>
    <w:link w:val="959"/>
    <w:rPr>
      <w:rFonts w:ascii="Times New Roman" w:hAnsi="Times New Roman" w:eastAsia="Times New Roman"/>
      <w:b/>
      <w:sz w:val="24"/>
    </w:rPr>
  </w:style>
  <w:style w:type="character" w:styleId="990" w:customStyle="1">
    <w:name w:val="Заголовок 4 Знак"/>
    <w:link w:val="960"/>
    <w:rPr>
      <w:rFonts w:eastAsia="Times New Roman"/>
      <w:b/>
      <w:bCs/>
      <w:sz w:val="28"/>
      <w:szCs w:val="28"/>
    </w:rPr>
  </w:style>
  <w:style w:type="character" w:styleId="991" w:customStyle="1">
    <w:name w:val="Заголовок 5 Знак"/>
    <w:link w:val="961"/>
    <w:uiPriority w:val="99"/>
    <w:rPr>
      <w:rFonts w:eastAsia="Times New Roman"/>
      <w:b/>
      <w:bCs/>
      <w:i/>
      <w:iCs/>
      <w:sz w:val="26"/>
      <w:szCs w:val="26"/>
    </w:rPr>
  </w:style>
  <w:style w:type="paragraph" w:styleId="992">
    <w:name w:val="Body Text Indent 2"/>
    <w:basedOn w:val="956"/>
    <w:link w:val="993"/>
    <w:pPr>
      <w:ind w:left="567"/>
      <w:jc w:val="both"/>
    </w:pPr>
    <w:rPr>
      <w:szCs w:val="20"/>
    </w:rPr>
  </w:style>
  <w:style w:type="character" w:styleId="993" w:customStyle="1">
    <w:name w:val="Основной текст с отступом 2 Знак"/>
    <w:link w:val="992"/>
    <w:rPr>
      <w:rFonts w:ascii="Times New Roman" w:hAnsi="Times New Roman" w:eastAsia="Times New Roman"/>
      <w:sz w:val="24"/>
    </w:rPr>
  </w:style>
  <w:style w:type="paragraph" w:styleId="994">
    <w:name w:val="Plain Text"/>
    <w:basedOn w:val="956"/>
    <w:link w:val="995"/>
    <w:rPr>
      <w:rFonts w:ascii="Courier New" w:hAnsi="Courier New"/>
      <w:b/>
      <w:sz w:val="20"/>
      <w:szCs w:val="20"/>
    </w:rPr>
  </w:style>
  <w:style w:type="character" w:styleId="995" w:customStyle="1">
    <w:name w:val="Текст Знак"/>
    <w:link w:val="994"/>
    <w:rPr>
      <w:rFonts w:ascii="Courier New" w:hAnsi="Courier New" w:eastAsia="Times New Roman"/>
      <w:b/>
    </w:rPr>
  </w:style>
  <w:style w:type="paragraph" w:styleId="996" w:customStyle="1">
    <w:name w:val="Пункт"/>
    <w:basedOn w:val="956"/>
    <w:link w:val="1001"/>
    <w:pPr>
      <w:jc w:val="both"/>
      <w:spacing w:line="360" w:lineRule="auto"/>
    </w:pPr>
    <w:rPr>
      <w:sz w:val="28"/>
      <w:szCs w:val="20"/>
    </w:rPr>
  </w:style>
  <w:style w:type="paragraph" w:styleId="997" w:customStyle="1">
    <w:name w:val="Таблица шапка"/>
    <w:basedOn w:val="956"/>
    <w:pPr>
      <w:ind w:left="57" w:right="57"/>
      <w:keepNext/>
      <w:spacing w:before="40" w:after="40"/>
    </w:pPr>
    <w:rPr>
      <w:sz w:val="22"/>
    </w:rPr>
  </w:style>
  <w:style w:type="paragraph" w:styleId="998" w:customStyle="1">
    <w:name w:val="Таблица текст"/>
    <w:basedOn w:val="956"/>
    <w:pPr>
      <w:ind w:left="57" w:right="57"/>
      <w:spacing w:before="40" w:after="40"/>
    </w:pPr>
  </w:style>
  <w:style w:type="table" w:styleId="999" w:customStyle="1">
    <w:name w:val="Сетка таблицы1"/>
    <w:basedOn w:val="964"/>
    <w:next w:val="986"/>
    <w:rPr>
      <w:rFonts w:ascii="Times New Roman" w:hAnsi="Times New Roman"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0" w:customStyle="1">
    <w:name w:val="Знак Знак Знак Знак Знак Знак"/>
    <w:basedOn w:val="956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character" w:styleId="1001" w:customStyle="1">
    <w:name w:val="Пункт Знак1"/>
    <w:link w:val="996"/>
    <w:rPr>
      <w:rFonts w:ascii="Times New Roman" w:hAnsi="Times New Roman" w:eastAsia="Times New Roman"/>
      <w:sz w:val="28"/>
    </w:rPr>
  </w:style>
  <w:style w:type="character" w:styleId="1002" w:customStyle="1">
    <w:name w:val="Основной текст Знак"/>
    <w:link w:val="1017"/>
    <w:rPr>
      <w:sz w:val="28"/>
    </w:rPr>
  </w:style>
  <w:style w:type="character" w:styleId="1003">
    <w:name w:val="Hyperlink"/>
    <w:uiPriority w:val="99"/>
    <w:unhideWhenUsed/>
    <w:rPr>
      <w:color w:val="0000ff"/>
      <w:u w:val="single"/>
    </w:rPr>
  </w:style>
  <w:style w:type="paragraph" w:styleId="1004" w:customStyle="1">
    <w:name w:val="Подподпункт"/>
    <w:basedOn w:val="956"/>
    <w:link w:val="1036"/>
    <w:pPr>
      <w:numPr>
        <w:ilvl w:val="4"/>
        <w:numId w:val="1"/>
      </w:numPr>
      <w:jc w:val="both"/>
      <w:spacing w:line="360" w:lineRule="auto"/>
      <w:widowControl w:val="off"/>
    </w:pPr>
    <w:rPr>
      <w:sz w:val="28"/>
      <w:szCs w:val="20"/>
    </w:rPr>
  </w:style>
  <w:style w:type="paragraph" w:styleId="1005" w:customStyle="1">
    <w:name w:val="Знак"/>
    <w:basedOn w:val="95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006" w:customStyle="1">
    <w:name w:val="Table Grid"/>
    <w:rPr>
      <w:rFonts w:eastAsia="Times New Roman"/>
      <w:sz w:val="22"/>
      <w:szCs w:val="22"/>
    </w:rPr>
    <w:tblPr>
      <w:tblCellMar>
        <w:left w:w="0" w:type="dxa"/>
        <w:top w:w="0" w:type="dxa"/>
        <w:right w:w="0" w:type="dxa"/>
        <w:bottom w:w="0" w:type="dxa"/>
      </w:tblCellMar>
    </w:tblPr>
  </w:style>
  <w:style w:type="numbering" w:styleId="1007" w:customStyle="1">
    <w:name w:val="Нет списка1"/>
    <w:next w:val="965"/>
    <w:uiPriority w:val="99"/>
    <w:semiHidden/>
    <w:unhideWhenUsed/>
  </w:style>
  <w:style w:type="paragraph" w:styleId="1008" w:customStyle="1">
    <w:name w:val="заголовок 5"/>
    <w:basedOn w:val="956"/>
    <w:next w:val="956"/>
    <w:pPr>
      <w:ind w:left="1008" w:hanging="1008"/>
      <w:spacing w:before="240" w:after="60"/>
      <w:widowControl w:val="off"/>
      <w:tabs>
        <w:tab w:val="num" w:pos="1008" w:leader="none"/>
      </w:tabs>
    </w:pPr>
    <w:rPr>
      <w:szCs w:val="20"/>
    </w:rPr>
  </w:style>
  <w:style w:type="character" w:styleId="1009">
    <w:name w:val="FollowedHyperlink"/>
    <w:uiPriority w:val="99"/>
    <w:unhideWhenUsed/>
    <w:rPr>
      <w:color w:val="954f72"/>
      <w:u w:val="single"/>
    </w:rPr>
  </w:style>
  <w:style w:type="paragraph" w:styleId="1010" w:customStyle="1">
    <w:name w:val="Цитата1"/>
    <w:basedOn w:val="956"/>
    <w:uiPriority w:val="99"/>
    <w:pPr>
      <w:ind w:left="34" w:right="32" w:firstLine="595"/>
      <w:jc w:val="both"/>
      <w:spacing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011">
    <w:name w:val="No Spacing"/>
    <w:link w:val="1012"/>
    <w:uiPriority w:val="1"/>
    <w:qFormat/>
    <w:rPr>
      <w:sz w:val="22"/>
      <w:szCs w:val="22"/>
      <w:lang w:eastAsia="en-US"/>
    </w:rPr>
  </w:style>
  <w:style w:type="character" w:styleId="1012" w:customStyle="1">
    <w:name w:val="Без интервала Знак"/>
    <w:link w:val="1011"/>
    <w:uiPriority w:val="1"/>
    <w:rPr>
      <w:sz w:val="22"/>
      <w:szCs w:val="22"/>
      <w:lang w:eastAsia="en-US"/>
    </w:rPr>
  </w:style>
  <w:style w:type="character" w:styleId="1013" w:customStyle="1">
    <w:name w:val="Заголовок 2 Знак1"/>
    <w:link w:val="958"/>
    <w:rPr>
      <w:rFonts w:ascii="Times New Roman" w:hAnsi="Times New Roman" w:eastAsia="Arial Unicode MS"/>
      <w:b/>
      <w:sz w:val="36"/>
    </w:rPr>
  </w:style>
  <w:style w:type="character" w:styleId="1014" w:customStyle="1">
    <w:name w:val="Heading 2 Char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1015" w:customStyle="1">
    <w:name w:val="комментарий"/>
    <w:uiPriority w:val="99"/>
    <w:rPr>
      <w:rFonts w:cs="Times New Roman"/>
      <w:b/>
      <w:bCs/>
      <w:i/>
      <w:iCs/>
      <w:shd w:val="clear" w:color="auto" w:fill="auto"/>
    </w:rPr>
  </w:style>
  <w:style w:type="paragraph" w:styleId="1016">
    <w:name w:val="List Number"/>
    <w:basedOn w:val="1017"/>
    <w:uiPriority w:val="99"/>
    <w:pPr>
      <w:ind w:firstLine="567"/>
      <w:jc w:val="both"/>
      <w:spacing w:before="60" w:after="0" w:line="360" w:lineRule="auto"/>
      <w:tabs>
        <w:tab w:val="num" w:pos="1134" w:leader="none"/>
      </w:tabs>
    </w:pPr>
    <w:rPr>
      <w:szCs w:val="28"/>
    </w:rPr>
  </w:style>
  <w:style w:type="paragraph" w:styleId="1017">
    <w:name w:val="Body Text"/>
    <w:basedOn w:val="956"/>
    <w:link w:val="1002"/>
    <w:pPr>
      <w:spacing w:after="120"/>
    </w:pPr>
    <w:rPr>
      <w:rFonts w:ascii="Calibri" w:hAnsi="Calibri" w:eastAsia="Calibri"/>
      <w:sz w:val="28"/>
      <w:szCs w:val="20"/>
    </w:rPr>
  </w:style>
  <w:style w:type="character" w:styleId="1018" w:customStyle="1">
    <w:name w:val="Основной текст Знак1"/>
    <w:rPr>
      <w:rFonts w:ascii="Times New Roman" w:hAnsi="Times New Roman" w:eastAsia="Times New Roman"/>
      <w:sz w:val="24"/>
      <w:szCs w:val="24"/>
    </w:rPr>
  </w:style>
  <w:style w:type="paragraph" w:styleId="1019">
    <w:name w:val="Body Text 2"/>
    <w:basedOn w:val="956"/>
    <w:link w:val="1020"/>
    <w:uiPriority w:val="99"/>
  </w:style>
  <w:style w:type="character" w:styleId="1020" w:customStyle="1">
    <w:name w:val="Основной текст 2 Знак"/>
    <w:link w:val="1019"/>
    <w:uiPriority w:val="99"/>
    <w:rPr>
      <w:rFonts w:ascii="Times New Roman" w:hAnsi="Times New Roman" w:eastAsia="Times New Roman"/>
      <w:sz w:val="24"/>
      <w:szCs w:val="24"/>
    </w:rPr>
  </w:style>
  <w:style w:type="paragraph" w:styleId="1021">
    <w:name w:val="Title"/>
    <w:basedOn w:val="956"/>
    <w:link w:val="1022"/>
    <w:qFormat/>
    <w:pPr>
      <w:jc w:val="center"/>
    </w:pPr>
    <w:rPr>
      <w:rFonts w:ascii="Cambria" w:hAnsi="Cambria"/>
      <w:b/>
      <w:bCs/>
      <w:sz w:val="32"/>
      <w:szCs w:val="32"/>
    </w:rPr>
  </w:style>
  <w:style w:type="character" w:styleId="1022" w:customStyle="1">
    <w:name w:val="Заголовок Знак"/>
    <w:link w:val="1021"/>
    <w:uiPriority w:val="99"/>
    <w:rPr>
      <w:rFonts w:ascii="Cambria" w:hAnsi="Cambria" w:eastAsia="Times New Roman"/>
      <w:b/>
      <w:bCs/>
      <w:sz w:val="32"/>
      <w:szCs w:val="32"/>
    </w:rPr>
  </w:style>
  <w:style w:type="paragraph" w:styleId="1023" w:customStyle="1">
    <w:name w:val="ConsPlusNormal"/>
    <w:uiPriority w:val="99"/>
    <w:pPr>
      <w:ind w:firstLine="720"/>
    </w:pPr>
    <w:rPr>
      <w:rFonts w:ascii="Arial" w:hAnsi="Arial" w:eastAsia="Times New Roman" w:cs="Arial"/>
      <w:sz w:val="24"/>
      <w:szCs w:val="24"/>
    </w:rPr>
  </w:style>
  <w:style w:type="paragraph" w:styleId="1024" w:customStyle="1">
    <w:name w:val="Пункт б/н"/>
    <w:basedOn w:val="956"/>
    <w:uiPriority w:val="99"/>
    <w:pPr>
      <w:ind w:left="1134"/>
      <w:jc w:val="both"/>
      <w:spacing w:line="360" w:lineRule="auto"/>
      <w:tabs>
        <w:tab w:val="left" w:pos="1134" w:leader="none"/>
      </w:tabs>
    </w:pPr>
    <w:rPr>
      <w:sz w:val="28"/>
      <w:szCs w:val="28"/>
    </w:rPr>
  </w:style>
  <w:style w:type="paragraph" w:styleId="1025">
    <w:name w:val="Body Text 3"/>
    <w:basedOn w:val="956"/>
    <w:link w:val="1026"/>
    <w:uiPriority w:val="99"/>
    <w:pPr>
      <w:ind w:firstLine="567"/>
      <w:jc w:val="both"/>
      <w:spacing w:after="120" w:line="360" w:lineRule="auto"/>
    </w:pPr>
    <w:rPr>
      <w:sz w:val="16"/>
      <w:szCs w:val="16"/>
    </w:rPr>
  </w:style>
  <w:style w:type="character" w:styleId="1026" w:customStyle="1">
    <w:name w:val="Основной текст 3 Знак"/>
    <w:link w:val="1025"/>
    <w:uiPriority w:val="99"/>
    <w:rPr>
      <w:rFonts w:ascii="Times New Roman" w:hAnsi="Times New Roman" w:eastAsia="Times New Roman"/>
      <w:sz w:val="16"/>
      <w:szCs w:val="16"/>
    </w:rPr>
  </w:style>
  <w:style w:type="paragraph" w:styleId="1027" w:customStyle="1">
    <w:name w:val="Знак Знак Знак1 Знак Знак Знак Знак Знак Знак Знак"/>
    <w:basedOn w:val="95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8">
    <w:name w:val="footnote text"/>
    <w:basedOn w:val="956"/>
    <w:link w:val="1029"/>
    <w:rPr>
      <w:sz w:val="20"/>
      <w:szCs w:val="20"/>
    </w:rPr>
  </w:style>
  <w:style w:type="character" w:styleId="1029" w:customStyle="1">
    <w:name w:val="Текст сноски Знак"/>
    <w:link w:val="1028"/>
    <w:rPr>
      <w:rFonts w:ascii="Times New Roman" w:hAnsi="Times New Roman" w:eastAsia="Times New Roman"/>
    </w:rPr>
  </w:style>
  <w:style w:type="character" w:styleId="1030">
    <w:name w:val="footnote reference"/>
    <w:uiPriority w:val="99"/>
    <w:rPr>
      <w:rFonts w:cs="Times New Roman"/>
      <w:vertAlign w:val="superscript"/>
    </w:rPr>
  </w:style>
  <w:style w:type="paragraph" w:styleId="1031">
    <w:name w:val="Document Map"/>
    <w:basedOn w:val="956"/>
    <w:link w:val="1032"/>
    <w:uiPriority w:val="99"/>
    <w:pPr>
      <w:shd w:val="clear" w:color="auto" w:fill="000080"/>
    </w:pPr>
    <w:rPr>
      <w:sz w:val="2"/>
      <w:szCs w:val="2"/>
    </w:rPr>
  </w:style>
  <w:style w:type="character" w:styleId="1032" w:customStyle="1">
    <w:name w:val="Схема документа Знак"/>
    <w:link w:val="1031"/>
    <w:uiPriority w:val="99"/>
    <w:rPr>
      <w:rFonts w:ascii="Times New Roman" w:hAnsi="Times New Roman" w:eastAsia="Times New Roman"/>
      <w:sz w:val="2"/>
      <w:szCs w:val="2"/>
      <w:shd w:val="clear" w:color="auto" w:fill="000080"/>
    </w:rPr>
  </w:style>
  <w:style w:type="paragraph" w:styleId="1033">
    <w:name w:val="Block Text"/>
    <w:basedOn w:val="956"/>
    <w:uiPriority w:val="99"/>
    <w:pPr>
      <w:ind w:left="560" w:right="-66" w:firstLine="560"/>
      <w:jc w:val="both"/>
      <w:spacing w:before="240" w:line="260" w:lineRule="auto"/>
      <w:widowControl w:val="off"/>
    </w:pPr>
  </w:style>
  <w:style w:type="character" w:styleId="1034" w:customStyle="1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1035">
    <w:name w:val="page number"/>
    <w:uiPriority w:val="99"/>
    <w:rPr>
      <w:rFonts w:cs="Times New Roman"/>
    </w:rPr>
  </w:style>
  <w:style w:type="character" w:styleId="1036" w:customStyle="1">
    <w:name w:val="Подподпункт Знак"/>
    <w:link w:val="1004"/>
    <w:rPr>
      <w:rFonts w:ascii="Times New Roman" w:hAnsi="Times New Roman" w:eastAsia="Times New Roman"/>
      <w:sz w:val="28"/>
    </w:rPr>
  </w:style>
  <w:style w:type="paragraph" w:styleId="1037" w:customStyle="1">
    <w:name w:val="служебная информация"/>
    <w:basedOn w:val="956"/>
    <w:uiPriority w:val="99"/>
    <w:pPr>
      <w:ind w:left="1800" w:right="900" w:hanging="1800"/>
      <w:tabs>
        <w:tab w:val="left" w:pos="4335" w:leader="none"/>
      </w:tabs>
    </w:pPr>
    <w:rPr>
      <w:rFonts w:ascii="Arial" w:hAnsi="Arial" w:cs="Arial"/>
      <w:sz w:val="16"/>
      <w:szCs w:val="16"/>
    </w:rPr>
  </w:style>
  <w:style w:type="paragraph" w:styleId="1038" w:customStyle="1">
    <w:name w:val="Подпункт"/>
    <w:basedOn w:val="996"/>
    <w:pPr>
      <w:ind w:left="2880" w:hanging="360"/>
      <w:tabs>
        <w:tab w:val="num" w:pos="2880" w:leader="none"/>
      </w:tabs>
    </w:pPr>
    <w:rPr>
      <w:szCs w:val="28"/>
      <w:lang w:val="ru-RU" w:eastAsia="ru-RU"/>
    </w:rPr>
  </w:style>
  <w:style w:type="paragraph" w:styleId="1039" w:customStyle="1">
    <w:name w:val="Пункт2"/>
    <w:basedOn w:val="996"/>
    <w:link w:val="1040"/>
    <w:uiPriority w:val="99"/>
    <w:pPr>
      <w:numPr>
        <w:ilvl w:val="2"/>
      </w:numPr>
      <w:ind w:left="2160" w:hanging="180"/>
      <w:jc w:val="left"/>
      <w:keepNext/>
      <w:spacing w:before="240" w:after="120" w:line="240" w:lineRule="auto"/>
      <w:tabs>
        <w:tab w:val="num" w:pos="2160" w:leader="none"/>
      </w:tabs>
      <w:outlineLvl w:val="2"/>
    </w:pPr>
    <w:rPr>
      <w:b/>
      <w:bCs/>
      <w:szCs w:val="28"/>
      <w:lang w:val="ru-RU" w:eastAsia="ru-RU"/>
    </w:rPr>
  </w:style>
  <w:style w:type="character" w:styleId="1040" w:customStyle="1">
    <w:name w:val="Пункт2 Знак"/>
    <w:link w:val="1039"/>
    <w:uiPriority w:val="99"/>
    <w:rPr>
      <w:rFonts w:ascii="Times New Roman" w:hAnsi="Times New Roman" w:eastAsia="Times New Roman"/>
      <w:b/>
      <w:bCs/>
      <w:sz w:val="28"/>
      <w:szCs w:val="28"/>
    </w:rPr>
  </w:style>
  <w:style w:type="paragraph" w:styleId="1041" w:customStyle="1">
    <w:name w:val="Абзац списка1"/>
    <w:basedOn w:val="956"/>
    <w:uiPriority w:val="34"/>
    <w:qFormat/>
    <w:pPr>
      <w:contextualSpacing/>
      <w:ind w:left="720"/>
    </w:pPr>
  </w:style>
  <w:style w:type="character" w:styleId="1042">
    <w:name w:val="Emphasis"/>
    <w:uiPriority w:val="20"/>
    <w:qFormat/>
    <w:rPr>
      <w:rFonts w:cs="Times New Roman"/>
      <w:i/>
      <w:iCs/>
    </w:rPr>
  </w:style>
  <w:style w:type="character" w:styleId="1043" w:customStyle="1">
    <w:name w:val="defaultlabelstyle1"/>
    <w:rPr>
      <w:rFonts w:hint="default" w:ascii="Verdana" w:hAnsi="Verdana"/>
      <w:b w:val="0"/>
      <w:bCs w:val="0"/>
      <w:color w:val="333333"/>
    </w:rPr>
  </w:style>
  <w:style w:type="character" w:styleId="1044" w:customStyle="1">
    <w:name w:val="Основной текст_"/>
    <w:link w:val="1045"/>
    <w:rPr>
      <w:sz w:val="23"/>
      <w:szCs w:val="23"/>
      <w:shd w:val="clear" w:color="auto" w:fill="ffffff"/>
    </w:rPr>
  </w:style>
  <w:style w:type="paragraph" w:styleId="1045" w:customStyle="1">
    <w:name w:val="Основной текст10"/>
    <w:basedOn w:val="956"/>
    <w:link w:val="1044"/>
    <w:pPr>
      <w:ind w:hanging="460"/>
      <w:jc w:val="both"/>
      <w:spacing w:after="1440" w:line="86" w:lineRule="exact"/>
      <w:shd w:val="clear" w:color="auto" w:fill="ffffff"/>
    </w:pPr>
    <w:rPr>
      <w:rFonts w:ascii="Calibri" w:hAnsi="Calibri" w:eastAsia="Calibri"/>
      <w:sz w:val="23"/>
      <w:szCs w:val="23"/>
      <w:shd w:val="clear" w:color="auto" w:fill="ffffff"/>
    </w:rPr>
  </w:style>
  <w:style w:type="character" w:styleId="1046" w:customStyle="1">
    <w:name w:val="Основной текст (13)_"/>
    <w:link w:val="1047"/>
    <w:rPr>
      <w:sz w:val="23"/>
      <w:szCs w:val="23"/>
      <w:shd w:val="clear" w:color="auto" w:fill="ffffff"/>
    </w:rPr>
  </w:style>
  <w:style w:type="paragraph" w:styleId="1047" w:customStyle="1">
    <w:name w:val="Основной текст (13)"/>
    <w:basedOn w:val="956"/>
    <w:link w:val="1046"/>
    <w:pPr>
      <w:ind w:hanging="980"/>
      <w:jc w:val="both"/>
      <w:spacing w:after="600" w:line="240" w:lineRule="atLeast"/>
      <w:shd w:val="clear" w:color="auto" w:fill="ffffff"/>
    </w:pPr>
    <w:rPr>
      <w:rFonts w:ascii="Calibri" w:hAnsi="Calibri" w:eastAsia="Calibri"/>
      <w:sz w:val="23"/>
      <w:szCs w:val="23"/>
      <w:shd w:val="clear" w:color="auto" w:fill="ffffff"/>
    </w:rPr>
  </w:style>
  <w:style w:type="paragraph" w:styleId="1048" w:customStyle="1">
    <w:name w:val="10cxspmiddle"/>
    <w:basedOn w:val="956"/>
    <w:pPr>
      <w:spacing w:before="100" w:beforeAutospacing="1" w:after="100" w:afterAutospacing="1"/>
    </w:pPr>
  </w:style>
  <w:style w:type="paragraph" w:styleId="1049" w:customStyle="1">
    <w:name w:val="10cxsplast"/>
    <w:basedOn w:val="956"/>
    <w:pPr>
      <w:spacing w:before="100" w:beforeAutospacing="1" w:after="100" w:afterAutospacing="1"/>
    </w:pPr>
  </w:style>
  <w:style w:type="character" w:styleId="1050" w:customStyle="1">
    <w:name w:val="numbers"/>
  </w:style>
  <w:style w:type="paragraph" w:styleId="1051">
    <w:name w:val="TOC Heading"/>
    <w:basedOn w:val="957"/>
    <w:next w:val="956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1052">
    <w:name w:val="toc 1"/>
    <w:basedOn w:val="956"/>
    <w:next w:val="956"/>
    <w:uiPriority w:val="39"/>
    <w:unhideWhenUsed/>
    <w:pPr>
      <w:ind w:left="-851"/>
      <w:tabs>
        <w:tab w:val="right" w:pos="10336" w:leader="dot"/>
      </w:tabs>
    </w:pPr>
  </w:style>
  <w:style w:type="paragraph" w:styleId="1053" w:customStyle="1">
    <w:name w:val="Таблица 1"/>
    <w:basedOn w:val="956"/>
    <w:link w:val="1054"/>
    <w:qFormat/>
    <w:pPr>
      <w:ind w:right="-108"/>
      <w:widowControl w:val="off"/>
    </w:pPr>
    <w:rPr>
      <w:szCs w:val="28"/>
    </w:rPr>
  </w:style>
  <w:style w:type="character" w:styleId="1054" w:customStyle="1">
    <w:name w:val="Таблица 1 Знак"/>
    <w:link w:val="1053"/>
    <w:rPr>
      <w:rFonts w:ascii="Times New Roman" w:hAnsi="Times New Roman" w:eastAsia="Times New Roman"/>
      <w:sz w:val="24"/>
      <w:szCs w:val="28"/>
    </w:rPr>
  </w:style>
  <w:style w:type="paragraph" w:styleId="1055" w:customStyle="1">
    <w:name w:val="П.З."/>
    <w:basedOn w:val="956"/>
    <w:link w:val="1056"/>
    <w:pPr>
      <w:ind w:firstLine="851"/>
      <w:jc w:val="both"/>
      <w:spacing w:line="360" w:lineRule="auto"/>
    </w:pPr>
    <w:rPr>
      <w:sz w:val="28"/>
      <w:szCs w:val="28"/>
    </w:rPr>
  </w:style>
  <w:style w:type="character" w:styleId="1056" w:customStyle="1">
    <w:name w:val="П.З. Знак"/>
    <w:link w:val="1055"/>
    <w:rPr>
      <w:rFonts w:ascii="Times New Roman" w:hAnsi="Times New Roman" w:eastAsia="Times New Roman"/>
      <w:sz w:val="28"/>
      <w:szCs w:val="28"/>
    </w:rPr>
  </w:style>
  <w:style w:type="character" w:styleId="1057" w:customStyle="1">
    <w:name w:val="Стиль3 Знак"/>
    <w:link w:val="1058"/>
    <w:rPr>
      <w:rFonts w:ascii="Arial" w:hAnsi="Arial" w:eastAsia="Times New Roman" w:cs="Arial"/>
    </w:rPr>
  </w:style>
  <w:style w:type="paragraph" w:styleId="1058" w:customStyle="1">
    <w:name w:val="Стиль3"/>
    <w:basedOn w:val="956"/>
    <w:link w:val="1057"/>
    <w:pPr>
      <w:ind w:firstLine="567"/>
      <w:jc w:val="both"/>
      <w:keepLines/>
      <w:spacing w:line="360" w:lineRule="auto"/>
    </w:pPr>
    <w:rPr>
      <w:rFonts w:ascii="Arial" w:hAnsi="Arial" w:cs="Arial"/>
      <w:sz w:val="20"/>
      <w:szCs w:val="20"/>
    </w:rPr>
  </w:style>
  <w:style w:type="character" w:styleId="1059">
    <w:name w:val="Placeholder Text"/>
    <w:basedOn w:val="963"/>
    <w:uiPriority w:val="99"/>
    <w:semiHidden/>
    <w:rPr>
      <w:color w:val="80808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4B64D-607F-4724-80CC-ED3D97532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Юрьев С.А.</dc:creator>
  <cp:lastModifiedBy>Gubina-OS</cp:lastModifiedBy>
  <cp:revision>20</cp:revision>
  <dcterms:created xsi:type="dcterms:W3CDTF">2023-09-22T09:37:00Z</dcterms:created>
  <dcterms:modified xsi:type="dcterms:W3CDTF">2026-07-29T08:24:14Z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NefedovaVV</vt:lpwstr>
  </property>
  <property fmtid="{D5CDD505-2E9C-101B-9397-08002B2CF9AE}" pid="3" name="CustomObjectId">
    <vt:lpwstr>0900005a8536a990</vt:lpwstr>
  </property>
  <property fmtid="{D5CDD505-2E9C-101B-9397-08002B2CF9AE}" pid="4" name="CustomServerURL">
    <vt:lpwstr>http://asud2.rosseti.ru/asud_hmrsk/doc-upload</vt:lpwstr>
  </property>
  <property fmtid="{D5CDD505-2E9C-101B-9397-08002B2CF9AE}" pid="5" name="CustomUserId">
    <vt:lpwstr>NovomlinskiyEV</vt:lpwstr>
  </property>
  <property fmtid="{D5CDD505-2E9C-101B-9397-08002B2CF9AE}" pid="6" name="CustomObjectState">
    <vt:lpwstr>16265994</vt:lpwstr>
  </property>
  <property fmtid="{D5CDD505-2E9C-101B-9397-08002B2CF9AE}" pid="7" name="localFileProperties">
    <vt:lpwstr>08:60:6E:ED:BD:9A</vt:lpwstr>
  </property>
</Properties>
</file>